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E7D6" w14:textId="4F6B1B52" w:rsidR="00E802B3" w:rsidRPr="00CC2CFC" w:rsidRDefault="00E802B3" w:rsidP="004C498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C2CFC">
        <w:rPr>
          <w:rFonts w:ascii="Arial" w:hAnsi="Arial" w:cs="Arial"/>
          <w:sz w:val="20"/>
          <w:szCs w:val="20"/>
        </w:rPr>
        <w:t>Informacja prasowa</w:t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951238">
        <w:rPr>
          <w:rFonts w:ascii="Arial" w:hAnsi="Arial" w:cs="Arial"/>
          <w:sz w:val="20"/>
          <w:szCs w:val="20"/>
        </w:rPr>
        <w:tab/>
      </w:r>
      <w:r w:rsidR="004C4984" w:rsidRPr="00CC2CFC">
        <w:rPr>
          <w:rFonts w:ascii="Arial" w:hAnsi="Arial" w:cs="Arial"/>
          <w:sz w:val="20"/>
          <w:szCs w:val="20"/>
        </w:rPr>
        <w:tab/>
      </w:r>
      <w:r w:rsidR="00951238">
        <w:rPr>
          <w:rFonts w:ascii="Arial" w:hAnsi="Arial" w:cs="Arial"/>
          <w:sz w:val="20"/>
          <w:szCs w:val="20"/>
        </w:rPr>
        <w:t>2 luty</w:t>
      </w:r>
      <w:r w:rsidRPr="00CC2CFC">
        <w:rPr>
          <w:rFonts w:ascii="Arial" w:hAnsi="Arial" w:cs="Arial"/>
          <w:sz w:val="20"/>
          <w:szCs w:val="20"/>
        </w:rPr>
        <w:t xml:space="preserve"> 2023 r.</w:t>
      </w:r>
    </w:p>
    <w:p w14:paraId="36E460B3" w14:textId="77777777" w:rsidR="00E802B3" w:rsidRPr="00CC2CFC" w:rsidRDefault="00E802B3" w:rsidP="004C4984">
      <w:pPr>
        <w:spacing w:line="276" w:lineRule="auto"/>
        <w:jc w:val="right"/>
        <w:rPr>
          <w:rFonts w:ascii="Arial" w:hAnsi="Arial" w:cs="Arial"/>
          <w:sz w:val="24"/>
          <w:szCs w:val="24"/>
        </w:rPr>
      </w:pPr>
    </w:p>
    <w:p w14:paraId="163CB131" w14:textId="41094DD6" w:rsidR="00FC532C" w:rsidRPr="00CC2CFC" w:rsidRDefault="00FC532C" w:rsidP="004C4984">
      <w:pPr>
        <w:spacing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CC2CFC">
        <w:rPr>
          <w:rFonts w:ascii="Arial" w:eastAsia="Times New Roman" w:hAnsi="Arial" w:cs="Arial"/>
          <w:b/>
          <w:bCs/>
          <w:sz w:val="32"/>
          <w:szCs w:val="32"/>
        </w:rPr>
        <w:t>Nowa, unika</w:t>
      </w:r>
      <w:r w:rsidR="00533B29" w:rsidRPr="00CC2CFC">
        <w:rPr>
          <w:rFonts w:ascii="Arial" w:eastAsia="Times New Roman" w:hAnsi="Arial" w:cs="Arial"/>
          <w:b/>
          <w:bCs/>
          <w:sz w:val="32"/>
          <w:szCs w:val="32"/>
        </w:rPr>
        <w:t>tow</w:t>
      </w:r>
      <w:r w:rsidRPr="00CC2CFC">
        <w:rPr>
          <w:rFonts w:ascii="Arial" w:eastAsia="Times New Roman" w:hAnsi="Arial" w:cs="Arial"/>
          <w:b/>
          <w:bCs/>
          <w:sz w:val="32"/>
          <w:szCs w:val="32"/>
        </w:rPr>
        <w:t>a inwestycja w ofercie Vacation Investments</w:t>
      </w:r>
    </w:p>
    <w:p w14:paraId="639CB059" w14:textId="0D263DEC" w:rsidR="00533B29" w:rsidRPr="00CC2CFC" w:rsidRDefault="00533B29" w:rsidP="004C4984">
      <w:pPr>
        <w:spacing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9B4A47" w14:textId="19DF2CE3" w:rsidR="00E802B3" w:rsidRPr="00CC2CFC" w:rsidRDefault="004C7B1F" w:rsidP="004C498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C2CFC">
        <w:rPr>
          <w:rFonts w:ascii="Arial" w:hAnsi="Arial" w:cs="Arial"/>
          <w:b/>
          <w:bCs/>
          <w:sz w:val="24"/>
          <w:szCs w:val="24"/>
        </w:rPr>
        <w:t>Vacation Investments, zajmując</w:t>
      </w:r>
      <w:r w:rsidR="00B45384" w:rsidRPr="00CC2CFC">
        <w:rPr>
          <w:rFonts w:ascii="Arial" w:hAnsi="Arial" w:cs="Arial"/>
          <w:b/>
          <w:bCs/>
          <w:sz w:val="24"/>
          <w:szCs w:val="24"/>
        </w:rPr>
        <w:t>y</w:t>
      </w:r>
      <w:r w:rsidRPr="00CC2CFC">
        <w:rPr>
          <w:rFonts w:ascii="Arial" w:hAnsi="Arial" w:cs="Arial"/>
          <w:b/>
          <w:bCs/>
          <w:sz w:val="24"/>
          <w:szCs w:val="24"/>
        </w:rPr>
        <w:t xml:space="preserve"> się kompleksową obsługą inwestycji deweloperskich,</w:t>
      </w:r>
      <w:r w:rsidR="00CF219B">
        <w:rPr>
          <w:rFonts w:ascii="Arial" w:hAnsi="Arial" w:cs="Arial"/>
          <w:b/>
          <w:bCs/>
          <w:sz w:val="24"/>
          <w:szCs w:val="24"/>
        </w:rPr>
        <w:t xml:space="preserve"> rozpoczyna </w:t>
      </w:r>
      <w:r w:rsidR="00B45384" w:rsidRPr="00CC2CFC">
        <w:rPr>
          <w:rFonts w:ascii="Arial" w:hAnsi="Arial" w:cs="Arial"/>
          <w:b/>
          <w:bCs/>
          <w:sz w:val="24"/>
          <w:szCs w:val="24"/>
        </w:rPr>
        <w:t xml:space="preserve">sprzedaż nadmorskiej inwestycji 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>Marina Rogowo</w:t>
      </w:r>
      <w:r w:rsidRPr="00CC2CFC">
        <w:rPr>
          <w:rFonts w:ascii="Arial" w:hAnsi="Arial" w:cs="Arial"/>
          <w:b/>
          <w:bCs/>
          <w:sz w:val="24"/>
          <w:szCs w:val="24"/>
        </w:rPr>
        <w:t>. T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>o wyjątkowy</w:t>
      </w:r>
      <w:r w:rsidR="00DD21EB">
        <w:rPr>
          <w:rFonts w:ascii="Arial" w:hAnsi="Arial" w:cs="Arial"/>
          <w:b/>
          <w:bCs/>
          <w:sz w:val="24"/>
          <w:szCs w:val="24"/>
        </w:rPr>
        <w:t>, pięknie położony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 xml:space="preserve"> kompleks mieszkalno-wypoczynkowy, znajdujący się zaledwie 70 m od plaży. W ramach inwestycji </w:t>
      </w:r>
      <w:r w:rsidR="00130EE6" w:rsidRPr="00CC2CFC">
        <w:rPr>
          <w:rFonts w:ascii="Arial" w:hAnsi="Arial" w:cs="Arial"/>
          <w:b/>
          <w:bCs/>
          <w:sz w:val="24"/>
          <w:szCs w:val="24"/>
        </w:rPr>
        <w:t>zrealizowano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 xml:space="preserve"> nowoczesny budynek, mieszczący 130 apartamentów, a także 19 domów w zabudowie szeregowej. W projekcie uwzględniono </w:t>
      </w:r>
      <w:r w:rsidR="005F6EFC" w:rsidRPr="00CC2CFC">
        <w:rPr>
          <w:rFonts w:ascii="Arial" w:hAnsi="Arial" w:cs="Arial"/>
          <w:b/>
          <w:bCs/>
          <w:sz w:val="24"/>
          <w:szCs w:val="24"/>
        </w:rPr>
        <w:t>atrakcyjną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 xml:space="preserve"> strefę wypoczynkową oraz </w:t>
      </w:r>
      <w:r w:rsidR="00E46A09" w:rsidRPr="00CC2CFC">
        <w:rPr>
          <w:rFonts w:ascii="Arial" w:hAnsi="Arial" w:cs="Arial"/>
          <w:b/>
          <w:bCs/>
          <w:sz w:val="24"/>
          <w:szCs w:val="24"/>
        </w:rPr>
        <w:t xml:space="preserve">pasaż 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>handlowo-usługow</w:t>
      </w:r>
      <w:r w:rsidR="00E46A09" w:rsidRPr="00CC2CFC">
        <w:rPr>
          <w:rFonts w:ascii="Arial" w:hAnsi="Arial" w:cs="Arial"/>
          <w:b/>
          <w:bCs/>
          <w:sz w:val="24"/>
          <w:szCs w:val="24"/>
        </w:rPr>
        <w:t>y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>.</w:t>
      </w:r>
      <w:r w:rsidR="00CC2CFC">
        <w:rPr>
          <w:rFonts w:ascii="Arial" w:hAnsi="Arial" w:cs="Arial"/>
          <w:b/>
          <w:bCs/>
          <w:sz w:val="24"/>
          <w:szCs w:val="24"/>
        </w:rPr>
        <w:t xml:space="preserve"> Termin oddania inwestycji to </w:t>
      </w:r>
      <w:r w:rsidR="00ED58D0">
        <w:rPr>
          <w:rFonts w:ascii="Arial" w:hAnsi="Arial" w:cs="Arial"/>
          <w:b/>
          <w:bCs/>
          <w:sz w:val="24"/>
          <w:szCs w:val="24"/>
        </w:rPr>
        <w:t>III kwartał</w:t>
      </w:r>
      <w:r w:rsidR="00CC2CFC">
        <w:rPr>
          <w:rFonts w:ascii="Arial" w:hAnsi="Arial" w:cs="Arial"/>
          <w:b/>
          <w:bCs/>
          <w:sz w:val="24"/>
          <w:szCs w:val="24"/>
        </w:rPr>
        <w:t xml:space="preserve"> 2023 roku.</w:t>
      </w:r>
      <w:r w:rsidR="00533B29" w:rsidRPr="00CC2CF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846751B" w14:textId="77777777" w:rsidR="004C4984" w:rsidRPr="00CC2CFC" w:rsidRDefault="004C4984" w:rsidP="004C498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97022E" w14:textId="5B03F0D4" w:rsidR="004C4984" w:rsidRDefault="00D90A22" w:rsidP="004C498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6FAE3CB1" wp14:editId="5D1F54C5">
            <wp:extent cx="5760720" cy="3741420"/>
            <wp:effectExtent l="0" t="0" r="0" b="0"/>
            <wp:docPr id="1" name="Obraz 1" descr="DJI_0014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JI_0014m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DF44" w14:textId="60846A69" w:rsidR="00951238" w:rsidRPr="00CC2CFC" w:rsidRDefault="00951238" w:rsidP="004C498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Wizualizacja poglądowa</w:t>
      </w:r>
    </w:p>
    <w:p w14:paraId="63D0812F" w14:textId="77777777" w:rsidR="004C4984" w:rsidRPr="00CC2CFC" w:rsidRDefault="004C4984" w:rsidP="004C498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1177498" w14:textId="23C1834D" w:rsidR="00C92B93" w:rsidRPr="00951238" w:rsidRDefault="00E802B3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1238">
        <w:rPr>
          <w:rFonts w:ascii="Arial" w:hAnsi="Arial" w:cs="Arial"/>
          <w:sz w:val="24"/>
          <w:szCs w:val="24"/>
        </w:rPr>
        <w:t xml:space="preserve">Vacation Investments, firma zajmująca się marketingiem i sprzedażą projektów deweloperskich, </w:t>
      </w:r>
      <w:r w:rsidR="00CF219B" w:rsidRPr="00951238">
        <w:rPr>
          <w:rFonts w:ascii="Arial" w:hAnsi="Arial" w:cs="Arial"/>
          <w:sz w:val="24"/>
          <w:szCs w:val="24"/>
        </w:rPr>
        <w:t xml:space="preserve">rozpoczyna </w:t>
      </w:r>
      <w:r w:rsidRPr="00951238">
        <w:rPr>
          <w:rFonts w:ascii="Arial" w:hAnsi="Arial" w:cs="Arial"/>
          <w:sz w:val="24"/>
          <w:szCs w:val="24"/>
        </w:rPr>
        <w:t xml:space="preserve">sprzedaż inwestycji Marina Rogowo. Luksusowe apartamenty zlokalizowane tuż przy bałtyckiej plaży,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przy linii brzegowej Rogowo, dołączyły do portfolio </w:t>
      </w:r>
      <w:r w:rsidR="004C4984"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projektów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>oferowanych przez Vacation Investments.</w:t>
      </w:r>
      <w:r w:rsidRPr="00951238">
        <w:rPr>
          <w:rFonts w:ascii="Arial" w:hAnsi="Arial" w:cs="Arial"/>
          <w:sz w:val="24"/>
          <w:szCs w:val="24"/>
        </w:rPr>
        <w:t xml:space="preserve"> Firma sukcesywnie rozszerza swój obszar działania oferując coraz to szersze portfolio nieruchomości</w:t>
      </w:r>
      <w:r w:rsidR="00C92B93" w:rsidRPr="00951238">
        <w:rPr>
          <w:rFonts w:ascii="Arial" w:hAnsi="Arial" w:cs="Arial"/>
          <w:sz w:val="24"/>
          <w:szCs w:val="24"/>
        </w:rPr>
        <w:t xml:space="preserve"> inwestycyjnych</w:t>
      </w:r>
      <w:r w:rsidRPr="00951238">
        <w:rPr>
          <w:rFonts w:ascii="Arial" w:hAnsi="Arial" w:cs="Arial"/>
          <w:sz w:val="24"/>
          <w:szCs w:val="24"/>
        </w:rPr>
        <w:t>.</w:t>
      </w:r>
      <w:r w:rsidR="00CC2CFC" w:rsidRPr="00951238">
        <w:rPr>
          <w:rFonts w:ascii="Arial" w:hAnsi="Arial" w:cs="Arial"/>
          <w:sz w:val="24"/>
          <w:szCs w:val="24"/>
        </w:rPr>
        <w:t xml:space="preserve"> </w:t>
      </w:r>
      <w:r w:rsidR="0001190D" w:rsidRPr="00951238">
        <w:rPr>
          <w:rFonts w:ascii="Arial" w:hAnsi="Arial" w:cs="Arial"/>
          <w:sz w:val="24"/>
          <w:szCs w:val="24"/>
        </w:rPr>
        <w:t>–</w:t>
      </w:r>
      <w:r w:rsidR="00CC2CFC" w:rsidRPr="00951238">
        <w:rPr>
          <w:rFonts w:ascii="Arial" w:hAnsi="Arial" w:cs="Arial"/>
          <w:sz w:val="24"/>
          <w:szCs w:val="24"/>
        </w:rPr>
        <w:t xml:space="preserve"> </w:t>
      </w:r>
      <w:r w:rsidR="0001190D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Jesteśmy specjalistami w zakresie </w:t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marketingu </w:t>
      </w:r>
      <w:r w:rsidR="00912DB6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br/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i sprzedaży apartamentów inwestycyjnych</w:t>
      </w:r>
      <w:r w:rsidR="00912DB6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, deweloperem, inwestorem, a także zajmujemy się obsługą nieruchomości deweloperskich</w:t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. Mamy świetn</w:t>
      </w:r>
      <w:r w:rsidR="004C4984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y</w:t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zespół handlowy i bardzo szeroką bazę klientów, także powracających, zainteresowanych </w:t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lastRenderedPageBreak/>
        <w:t>inwestycyjnym zakupem nieruchomości. Cieszę się, że nasza oferta poszerzyła się o kolejny bardzo atrakcyjny i różnorodny projekt, jakim jest Marina Rogowo</w:t>
      </w:r>
      <w:r w:rsidR="00CC2CFC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. D</w:t>
      </w:r>
      <w:r w:rsidR="00C92B93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zisiejszy klient oczekuje od nas nie tylko wysokich standardów obsługi, ale także możliwości wyboru spośród szerokiego portfolio apartamentów w najlepszych lokalizacjach</w:t>
      </w:r>
      <w:r w:rsidR="00CC2CFC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i </w:t>
      </w:r>
      <w:r w:rsidR="0001190D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o </w:t>
      </w:r>
      <w:r w:rsidR="00CC2CFC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szybkiej dostępności. Marina Rogowo zostanie oddana </w:t>
      </w:r>
      <w:r w:rsidR="00ED58D0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>do użytku już w III kwartale</w:t>
      </w:r>
      <w:r w:rsidR="00CC2CFC" w:rsidRPr="0095123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bieżącego roku</w:t>
      </w:r>
      <w:r w:rsidR="00870E51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4C4984"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– powiedział </w:t>
      </w:r>
      <w:r w:rsidR="00ED58D0" w:rsidRPr="00951238">
        <w:rPr>
          <w:rFonts w:ascii="Arial" w:hAnsi="Arial" w:cs="Arial"/>
          <w:sz w:val="24"/>
          <w:szCs w:val="24"/>
          <w:shd w:val="clear" w:color="auto" w:fill="FFFFFF"/>
        </w:rPr>
        <w:t>Adrian Kornas</w:t>
      </w:r>
      <w:r w:rsidR="004C4984"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ED58D0" w:rsidRPr="00951238">
        <w:rPr>
          <w:rFonts w:ascii="Arial" w:hAnsi="Arial" w:cs="Arial"/>
          <w:sz w:val="24"/>
          <w:szCs w:val="24"/>
          <w:shd w:val="clear" w:color="auto" w:fill="FFFFFF"/>
        </w:rPr>
        <w:t>Prezes Zarządu</w:t>
      </w:r>
      <w:r w:rsidR="004C4984"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 Vacation Investments.</w:t>
      </w:r>
    </w:p>
    <w:p w14:paraId="773C69CA" w14:textId="51F14B52" w:rsidR="00C92B93" w:rsidRPr="00951238" w:rsidRDefault="00C92B93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46ACFBF" w14:textId="2B522781" w:rsidR="00B45384" w:rsidRPr="00951238" w:rsidRDefault="004E4D3B" w:rsidP="004C4984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W ramach projektu powstał </w:t>
      </w:r>
      <w:r w:rsidR="00AB4300" w:rsidRPr="00951238">
        <w:rPr>
          <w:rFonts w:ascii="Arial" w:hAnsi="Arial" w:cs="Arial"/>
          <w:sz w:val="24"/>
          <w:szCs w:val="24"/>
          <w:shd w:val="clear" w:color="auto" w:fill="FFFFFF"/>
        </w:rPr>
        <w:t>pięcio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kondygnacyjny </w:t>
      </w:r>
      <w:r w:rsidRPr="00951238">
        <w:rPr>
          <w:rFonts w:ascii="Arial" w:eastAsia="Times New Roman" w:hAnsi="Arial" w:cs="Arial"/>
          <w:sz w:val="24"/>
          <w:szCs w:val="24"/>
        </w:rPr>
        <w:t>budynek mieszkalny ze 130 apartamentami o powierzchni od 26 m</w:t>
      </w:r>
      <w:r w:rsidRPr="00951238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951238">
        <w:rPr>
          <w:rFonts w:ascii="Arial" w:eastAsia="Times New Roman" w:hAnsi="Arial" w:cs="Arial"/>
          <w:sz w:val="24"/>
          <w:szCs w:val="24"/>
        </w:rPr>
        <w:t xml:space="preserve"> do nawet 90 m</w:t>
      </w:r>
      <w:r w:rsidRPr="00951238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951238">
        <w:rPr>
          <w:rFonts w:ascii="Arial" w:eastAsia="Times New Roman" w:hAnsi="Arial" w:cs="Arial"/>
          <w:sz w:val="24"/>
          <w:szCs w:val="24"/>
        </w:rPr>
        <w:t>. Do przestronnych lokali, znajdujących się na ostatniej kondygnacji, przypisano dodatkowo antresole z widokiem na morze i jezioro.</w:t>
      </w:r>
      <w:r w:rsidRPr="00951238">
        <w:rPr>
          <w:rFonts w:ascii="Arial" w:hAnsi="Arial" w:cs="Arial"/>
          <w:sz w:val="24"/>
          <w:szCs w:val="24"/>
        </w:rPr>
        <w:t xml:space="preserve"> </w:t>
      </w:r>
      <w:r w:rsidRPr="00951238">
        <w:rPr>
          <w:rFonts w:ascii="Arial" w:eastAsia="Times New Roman" w:hAnsi="Arial" w:cs="Arial"/>
          <w:sz w:val="24"/>
          <w:szCs w:val="24"/>
        </w:rPr>
        <w:t>Marina Rogowo, oprócz luksusowych apartamentów, zaoferuje mieszkańcom także strefę relaksu i rozrywki. W przyziemiu budynku zaplanowano m.in. basen z atrakcjami, sauny, salę fitness oraz salę zabaw dla dzieci. Nie zabraknie także garażu podziemnego ze 135 miejscami parkingowymi, komórek lokatorskich oraz pomieszczenia na rowery i wózki.</w:t>
      </w:r>
    </w:p>
    <w:p w14:paraId="7FDCCD92" w14:textId="77777777" w:rsidR="004C4984" w:rsidRPr="00951238" w:rsidRDefault="004C4984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21D6959" w14:textId="52F31E20" w:rsidR="00EC2E4F" w:rsidRPr="00951238" w:rsidRDefault="00D90A22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1238">
        <w:rPr>
          <w:noProof/>
        </w:rPr>
        <w:drawing>
          <wp:inline distT="0" distB="0" distL="0" distR="0" wp14:anchorId="5019C7EA" wp14:editId="630F9C53">
            <wp:extent cx="5760720" cy="3744595"/>
            <wp:effectExtent l="0" t="0" r="0" b="8255"/>
            <wp:docPr id="4" name="Obraz 4" descr="DJI_0014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I_0014m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A59D" w14:textId="4F8E25CA" w:rsidR="00951238" w:rsidRPr="00951238" w:rsidRDefault="00951238" w:rsidP="004C4984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951238">
        <w:rPr>
          <w:rFonts w:ascii="Arial" w:hAnsi="Arial" w:cs="Arial"/>
          <w:sz w:val="16"/>
          <w:szCs w:val="16"/>
        </w:rPr>
        <w:t>Wizualizacja poglądowa</w:t>
      </w:r>
    </w:p>
    <w:p w14:paraId="7BB332BD" w14:textId="77777777" w:rsidR="004C4984" w:rsidRPr="00951238" w:rsidRDefault="004C4984" w:rsidP="004C4984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88E3641" w14:textId="16C5CFA1" w:rsidR="004C4984" w:rsidRPr="00951238" w:rsidRDefault="004C4984" w:rsidP="004C4984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51238">
        <w:rPr>
          <w:rFonts w:ascii="Arial" w:eastAsia="Times New Roman" w:hAnsi="Arial" w:cs="Arial"/>
          <w:sz w:val="24"/>
          <w:szCs w:val="24"/>
        </w:rPr>
        <w:t xml:space="preserve">Dodatkowo w projekcie uwzględniono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>19 domów w zabudowie szeregowej z częścią dzienną i rozrywkową na parterze oraz nocną-sypialnianą na piętrze. Domy o powierzchni od 96 m</w:t>
      </w:r>
      <w:r w:rsidRPr="00951238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 do 117 m</w:t>
      </w:r>
      <w:r w:rsidRPr="00951238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2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 zaprojektowano </w:t>
      </w:r>
      <w:r w:rsidRPr="00951238">
        <w:rPr>
          <w:rFonts w:ascii="Arial" w:eastAsia="Times New Roman" w:hAnsi="Arial" w:cs="Arial"/>
          <w:sz w:val="24"/>
          <w:szCs w:val="24"/>
        </w:rPr>
        <w:t xml:space="preserve">z myślą o rodzinach z dziećmi oraz osobach ceniących sobie większą przestrzeń.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>Każdy budynek posiada indywidualne miejsce parkingowe i </w:t>
      </w:r>
      <w:r w:rsidR="00AB4300" w:rsidRPr="00951238">
        <w:rPr>
          <w:rFonts w:ascii="Arial" w:hAnsi="Arial" w:cs="Arial"/>
          <w:sz w:val="24"/>
          <w:szCs w:val="24"/>
          <w:shd w:val="clear" w:color="auto" w:fill="FFFFFF"/>
        </w:rPr>
        <w:t>wydzielony ogródek.</w:t>
      </w:r>
      <w:r w:rsidRPr="00951238">
        <w:rPr>
          <w:rFonts w:ascii="Arial" w:eastAsia="Times New Roman" w:hAnsi="Arial" w:cs="Arial"/>
          <w:sz w:val="24"/>
          <w:szCs w:val="24"/>
        </w:rPr>
        <w:t xml:space="preserve"> Aby zadbać o wygodę mieszkańców, w kompleksie wydzielono również dwa budynki z pomieszczeniami przeznaczonymi na działalność usługowo-handlową.</w:t>
      </w:r>
    </w:p>
    <w:p w14:paraId="25CF9B86" w14:textId="1B89D611" w:rsidR="004C4984" w:rsidRPr="00951238" w:rsidRDefault="004C4984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579964A" w14:textId="7E80345B" w:rsidR="004C4984" w:rsidRPr="00CC2CFC" w:rsidRDefault="004C4984" w:rsidP="004C498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Ceny apartamentów zaczynają się już od 13 492 zł </w:t>
      </w:r>
      <w:r w:rsidR="00ED58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brutto </w:t>
      </w: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za m</w:t>
      </w: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Sprzedaż </w:t>
      </w:r>
      <w:r w:rsid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skierowana jest </w:t>
      </w: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</w:t>
      </w:r>
      <w:r w:rsid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</w:t>
      </w:r>
      <w:r w:rsidRPr="00CC2CF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osób zarówno szukających lokali do zamieszkania, jak i najmu pod działalność wypoczynkowo–turystyczną. </w:t>
      </w:r>
      <w:r w:rsidRPr="00CC2CFC">
        <w:rPr>
          <w:rFonts w:ascii="Arial" w:hAnsi="Arial" w:cs="Arial"/>
          <w:sz w:val="24"/>
          <w:szCs w:val="24"/>
        </w:rPr>
        <w:t xml:space="preserve">Vacation Investments odpowiada za sprzedaż inwestycji. </w:t>
      </w:r>
      <w:r w:rsidRPr="00951238">
        <w:rPr>
          <w:rFonts w:ascii="Arial" w:hAnsi="Arial" w:cs="Arial"/>
          <w:sz w:val="24"/>
          <w:szCs w:val="24"/>
        </w:rPr>
        <w:t xml:space="preserve">Projekt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realizowany jest przez firmę deweloperską Astoria, </w:t>
      </w:r>
      <w:r w:rsidRPr="00951238">
        <w:rPr>
          <w:rFonts w:ascii="Arial" w:hAnsi="Arial" w:cs="Arial"/>
          <w:sz w:val="24"/>
          <w:szCs w:val="24"/>
        </w:rPr>
        <w:t xml:space="preserve">zajmującą się działalnością deweloperską, sprzedażą lokali mieszkalnych i niemieszkalnych wraz z infrastrukturą towarzyszącą oraz obsługą nieruchomości. </w:t>
      </w:r>
    </w:p>
    <w:p w14:paraId="34713805" w14:textId="6E69B45A" w:rsidR="004C4984" w:rsidRPr="00951238" w:rsidRDefault="004C4984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D91C729" w14:textId="2CCE5D4D" w:rsidR="004061E9" w:rsidRPr="00951238" w:rsidRDefault="004061E9" w:rsidP="004C4984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Kompleks zlokalizowany jest w miejscowości Rogowo, w środkowej części wybrzeża województwa zachodniopomorskiego. Spośród szerokiej oferty apartamentów nad Bałtykiem rzadkością jest lokalizacja w pierwszej linii brzegowej, która w przypadku Mariny Rogowo gwarantuje ciszę i komfortowy relaks. W bezpośrednim sąsiedztwie inwestycji znajduje się nie tylko plaża Morza Bałtyckiego, ale też jezioro Resko Przymorskie </w:t>
      </w:r>
      <w:r w:rsidR="00951238" w:rsidRPr="00951238">
        <w:rPr>
          <w:rFonts w:ascii="Arial" w:hAnsi="Arial" w:cs="Arial"/>
          <w:sz w:val="24"/>
          <w:szCs w:val="24"/>
          <w:shd w:val="clear" w:color="auto" w:fill="FFFFFF"/>
        </w:rPr>
        <w:t xml:space="preserve">będące </w:t>
      </w:r>
      <w:r w:rsidRPr="00951238">
        <w:rPr>
          <w:rFonts w:ascii="Arial" w:hAnsi="Arial" w:cs="Arial"/>
          <w:sz w:val="24"/>
          <w:szCs w:val="24"/>
          <w:shd w:val="clear" w:color="auto" w:fill="FFFFFF"/>
        </w:rPr>
        <w:t>w specjalnym Obszarze Siedlisk „Natura 2000”.</w:t>
      </w:r>
    </w:p>
    <w:p w14:paraId="41953E2E" w14:textId="69EFF18A" w:rsidR="00E802B3" w:rsidRDefault="00E802B3" w:rsidP="004C4984">
      <w:pPr>
        <w:pStyle w:val="Default"/>
        <w:spacing w:line="276" w:lineRule="auto"/>
        <w:jc w:val="both"/>
        <w:rPr>
          <w:rFonts w:ascii="Arial" w:hAnsi="Arial" w:cs="Arial"/>
          <w:iCs/>
          <w:color w:val="000000" w:themeColor="text1"/>
        </w:rPr>
      </w:pPr>
    </w:p>
    <w:p w14:paraId="3512398A" w14:textId="1F6E8FE6" w:rsidR="00D90A22" w:rsidRDefault="00D90A22" w:rsidP="004C4984">
      <w:pPr>
        <w:pStyle w:val="Default"/>
        <w:spacing w:line="276" w:lineRule="auto"/>
        <w:jc w:val="both"/>
        <w:rPr>
          <w:rFonts w:ascii="Arial" w:hAnsi="Arial" w:cs="Arial"/>
          <w:iCs/>
          <w:color w:val="000000" w:themeColor="text1"/>
        </w:rPr>
      </w:pPr>
      <w:r>
        <w:rPr>
          <w:noProof/>
        </w:rPr>
        <w:drawing>
          <wp:inline distT="0" distB="0" distL="0" distR="0" wp14:anchorId="2B201050" wp14:editId="69999981">
            <wp:extent cx="5760720" cy="3240405"/>
            <wp:effectExtent l="0" t="0" r="0" b="0"/>
            <wp:docPr id="6" name="Obraz 6" descr="DJI_0014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JI_0014m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8B5A" w14:textId="77777777" w:rsidR="00951238" w:rsidRPr="00951238" w:rsidRDefault="00951238" w:rsidP="00951238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951238">
        <w:rPr>
          <w:rFonts w:ascii="Arial" w:hAnsi="Arial" w:cs="Arial"/>
          <w:sz w:val="16"/>
          <w:szCs w:val="16"/>
        </w:rPr>
        <w:t>Wizualizacja poglądowa</w:t>
      </w:r>
    </w:p>
    <w:p w14:paraId="50C2290D" w14:textId="77777777" w:rsidR="00D90A22" w:rsidRPr="00CC2CFC" w:rsidRDefault="00D90A22" w:rsidP="004C4984">
      <w:pPr>
        <w:pStyle w:val="Default"/>
        <w:spacing w:line="276" w:lineRule="auto"/>
        <w:jc w:val="both"/>
        <w:rPr>
          <w:rFonts w:ascii="Arial" w:hAnsi="Arial" w:cs="Arial"/>
          <w:iCs/>
          <w:color w:val="000000" w:themeColor="text1"/>
        </w:rPr>
      </w:pPr>
    </w:p>
    <w:p w14:paraId="1879DBF5" w14:textId="0B9701FF" w:rsidR="00912BF8" w:rsidRPr="004B3475" w:rsidRDefault="00912BF8" w:rsidP="004C4984">
      <w:pPr>
        <w:pStyle w:val="Default"/>
        <w:spacing w:line="276" w:lineRule="auto"/>
        <w:jc w:val="both"/>
        <w:rPr>
          <w:rStyle w:val="Hipercze"/>
        </w:rPr>
      </w:pPr>
      <w:r w:rsidRPr="00CC2CFC">
        <w:rPr>
          <w:rFonts w:ascii="Arial" w:hAnsi="Arial" w:cs="Arial"/>
          <w:iCs/>
          <w:color w:val="000000" w:themeColor="text1"/>
        </w:rPr>
        <w:t xml:space="preserve">Więcej informacji na: </w:t>
      </w:r>
      <w:hyperlink r:id="rId9" w:history="1">
        <w:r w:rsidR="0012394E" w:rsidRPr="00CC2CFC">
          <w:rPr>
            <w:rStyle w:val="Hipercze"/>
            <w:rFonts w:ascii="Arial" w:hAnsi="Arial" w:cs="Arial"/>
            <w:iCs/>
          </w:rPr>
          <w:t>https://marina-rogowo.pl/</w:t>
        </w:r>
      </w:hyperlink>
      <w:r w:rsidR="0012394E" w:rsidRPr="00CC2CFC">
        <w:rPr>
          <w:rFonts w:ascii="Arial" w:hAnsi="Arial" w:cs="Arial"/>
          <w:iCs/>
          <w:color w:val="000000" w:themeColor="text1"/>
        </w:rPr>
        <w:t xml:space="preserve"> </w:t>
      </w:r>
      <w:r w:rsidR="004B3475">
        <w:rPr>
          <w:rFonts w:ascii="Arial" w:hAnsi="Arial" w:cs="Arial"/>
          <w:iCs/>
          <w:color w:val="000000" w:themeColor="text1"/>
        </w:rPr>
        <w:t xml:space="preserve">i </w:t>
      </w:r>
      <w:r w:rsidR="004B3475" w:rsidRPr="004B3475">
        <w:rPr>
          <w:rStyle w:val="Hipercze"/>
          <w:rFonts w:ascii="Arial" w:hAnsi="Arial" w:cs="Arial"/>
          <w:iCs/>
        </w:rPr>
        <w:t>https://vacationinvestments.pl/</w:t>
      </w:r>
    </w:p>
    <w:p w14:paraId="338F3891" w14:textId="107BA021" w:rsidR="00912BF8" w:rsidRDefault="00912BF8" w:rsidP="004C4984">
      <w:pPr>
        <w:spacing w:line="276" w:lineRule="auto"/>
        <w:jc w:val="both"/>
        <w:rPr>
          <w:rFonts w:ascii="Arial" w:hAnsi="Arial" w:cs="Arial"/>
          <w:color w:val="2C2C2C"/>
          <w:sz w:val="20"/>
          <w:szCs w:val="20"/>
          <w:shd w:val="clear" w:color="auto" w:fill="FFFFFF"/>
        </w:rPr>
      </w:pPr>
    </w:p>
    <w:p w14:paraId="71BABC78" w14:textId="77777777" w:rsidR="00951238" w:rsidRPr="00CC2CFC" w:rsidRDefault="00951238" w:rsidP="004C4984">
      <w:pPr>
        <w:spacing w:line="276" w:lineRule="auto"/>
        <w:jc w:val="both"/>
        <w:rPr>
          <w:rFonts w:ascii="Arial" w:hAnsi="Arial" w:cs="Arial"/>
          <w:color w:val="2C2C2C"/>
          <w:sz w:val="20"/>
          <w:szCs w:val="20"/>
          <w:shd w:val="clear" w:color="auto" w:fill="FFFFFF"/>
        </w:rPr>
      </w:pPr>
    </w:p>
    <w:p w14:paraId="6E75EB6B" w14:textId="211A2BD5" w:rsidR="00CC2CFC" w:rsidRPr="00CC2CFC" w:rsidRDefault="00CC2CFC" w:rsidP="00CC2CFC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  <w:lang w:eastAsia="en-US"/>
        </w:rPr>
      </w:pPr>
      <w:r w:rsidRPr="00CC2CFC">
        <w:rPr>
          <w:rFonts w:ascii="Arial" w:hAnsi="Arial" w:cs="Arial"/>
          <w:b/>
          <w:bCs/>
          <w:sz w:val="20"/>
          <w:szCs w:val="20"/>
        </w:rPr>
        <w:t xml:space="preserve">Kontakt dla mediów: </w:t>
      </w:r>
    </w:p>
    <w:p w14:paraId="3CD553C5" w14:textId="77777777" w:rsidR="00CC2CFC" w:rsidRPr="00CC2CFC" w:rsidRDefault="00CC2CFC" w:rsidP="00CC2CFC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CC2CFC">
        <w:rPr>
          <w:rFonts w:ascii="Arial" w:hAnsi="Arial" w:cs="Arial"/>
          <w:i/>
          <w:iCs/>
          <w:sz w:val="20"/>
          <w:szCs w:val="20"/>
        </w:rPr>
        <w:t>Anna Siwek</w:t>
      </w:r>
    </w:p>
    <w:p w14:paraId="5EFB759F" w14:textId="77777777" w:rsidR="00CC2CFC" w:rsidRPr="00CC2CFC" w:rsidRDefault="00CC2CFC" w:rsidP="00CC2CFC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CC2CFC">
        <w:rPr>
          <w:rFonts w:ascii="Arial" w:hAnsi="Arial" w:cs="Arial"/>
          <w:i/>
          <w:iCs/>
          <w:sz w:val="20"/>
          <w:szCs w:val="20"/>
        </w:rPr>
        <w:t>Agencja Tauber Promotion</w:t>
      </w:r>
    </w:p>
    <w:p w14:paraId="6FDC326B" w14:textId="77777777" w:rsidR="00CC2CFC" w:rsidRPr="00CC2CFC" w:rsidRDefault="00CC2CFC" w:rsidP="00CC2CFC">
      <w:pPr>
        <w:spacing w:line="360" w:lineRule="auto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  <w:r w:rsidRPr="00CC2CFC">
        <w:rPr>
          <w:rFonts w:ascii="Arial" w:eastAsia="Times New Roman" w:hAnsi="Arial" w:cs="Arial"/>
          <w:b/>
          <w:bCs/>
          <w:caps/>
          <w:color w:val="D0AE5E"/>
          <w:sz w:val="20"/>
          <w:szCs w:val="20"/>
          <w:lang w:val="en-US"/>
        </w:rPr>
        <w:t xml:space="preserve">T: </w:t>
      </w:r>
      <w:r w:rsidRPr="00CC2CFC">
        <w:rPr>
          <w:rStyle w:val="Hipercze"/>
          <w:rFonts w:ascii="Arial" w:hAnsi="Arial" w:cs="Arial"/>
          <w:color w:val="1B1B1B"/>
          <w:sz w:val="20"/>
          <w:szCs w:val="20"/>
          <w:lang w:val="en-US"/>
        </w:rPr>
        <w:t xml:space="preserve">+48 664 926 910, </w:t>
      </w:r>
    </w:p>
    <w:p w14:paraId="6D873505" w14:textId="77777777" w:rsidR="00CC2CFC" w:rsidRPr="00CC2CFC" w:rsidRDefault="00CC2CFC" w:rsidP="00CC2CFC">
      <w:pPr>
        <w:spacing w:line="360" w:lineRule="auto"/>
        <w:rPr>
          <w:rFonts w:ascii="Arial" w:eastAsia="Times New Roman" w:hAnsi="Arial" w:cs="Arial"/>
          <w:iCs/>
          <w:color w:val="333333"/>
          <w:sz w:val="20"/>
          <w:szCs w:val="20"/>
          <w:lang w:val="en-US"/>
        </w:rPr>
      </w:pPr>
      <w:r w:rsidRPr="00CC2CFC">
        <w:rPr>
          <w:rFonts w:ascii="Arial" w:eastAsia="Times New Roman" w:hAnsi="Arial" w:cs="Arial"/>
          <w:b/>
          <w:bCs/>
          <w:caps/>
          <w:color w:val="D0AE5E"/>
          <w:sz w:val="20"/>
          <w:szCs w:val="20"/>
          <w:lang w:val="en-US"/>
        </w:rPr>
        <w:t>M:</w:t>
      </w:r>
      <w:r w:rsidRPr="00CC2CFC">
        <w:rPr>
          <w:rFonts w:ascii="Arial" w:eastAsia="Times New Roman" w:hAnsi="Arial" w:cs="Arial"/>
          <w:iCs/>
          <w:color w:val="333333"/>
          <w:sz w:val="20"/>
          <w:szCs w:val="20"/>
          <w:lang w:val="en-US"/>
        </w:rPr>
        <w:t> </w:t>
      </w:r>
      <w:hyperlink r:id="rId10" w:history="1">
        <w:r w:rsidRPr="00CC2CFC">
          <w:rPr>
            <w:rStyle w:val="Hipercze"/>
            <w:rFonts w:ascii="Arial" w:eastAsia="Times New Roman" w:hAnsi="Arial" w:cs="Arial"/>
            <w:iCs/>
            <w:sz w:val="20"/>
            <w:szCs w:val="20"/>
            <w:lang w:val="en-US"/>
          </w:rPr>
          <w:t>asiwek@tauber.com.pl</w:t>
        </w:r>
      </w:hyperlink>
      <w:r w:rsidRPr="00CC2CFC">
        <w:rPr>
          <w:rFonts w:ascii="Arial" w:eastAsia="Times New Roman" w:hAnsi="Arial" w:cs="Arial"/>
          <w:iCs/>
          <w:color w:val="333333"/>
          <w:sz w:val="20"/>
          <w:szCs w:val="20"/>
          <w:lang w:val="en-US"/>
        </w:rPr>
        <w:t xml:space="preserve"> </w:t>
      </w:r>
    </w:p>
    <w:p w14:paraId="7709EE49" w14:textId="77777777" w:rsidR="00CC2CFC" w:rsidRPr="00CC2CFC" w:rsidRDefault="00CC2CFC" w:rsidP="00CC2CFC">
      <w:pPr>
        <w:spacing w:after="120"/>
        <w:rPr>
          <w:rFonts w:ascii="Arial" w:eastAsia="Calibri" w:hAnsi="Arial" w:cs="Arial"/>
          <w:i/>
          <w:iCs/>
          <w:sz w:val="20"/>
          <w:szCs w:val="20"/>
          <w:lang w:val="en-US" w:eastAsia="en-US"/>
        </w:rPr>
      </w:pPr>
    </w:p>
    <w:p w14:paraId="53074EE5" w14:textId="77777777" w:rsidR="00CC2CFC" w:rsidRPr="00CC2CFC" w:rsidRDefault="00CC2CFC" w:rsidP="00CC2CFC">
      <w:pPr>
        <w:spacing w:after="120"/>
        <w:rPr>
          <w:rFonts w:ascii="Arial" w:hAnsi="Arial" w:cs="Arial"/>
          <w:i/>
          <w:iCs/>
          <w:sz w:val="20"/>
          <w:szCs w:val="20"/>
        </w:rPr>
      </w:pPr>
      <w:r w:rsidRPr="00CC2CFC">
        <w:rPr>
          <w:rFonts w:ascii="Arial" w:hAnsi="Arial" w:cs="Arial"/>
          <w:i/>
          <w:iCs/>
          <w:sz w:val="20"/>
          <w:szCs w:val="20"/>
        </w:rPr>
        <w:t xml:space="preserve">Małgorzata Zgoda </w:t>
      </w:r>
    </w:p>
    <w:p w14:paraId="5A6A8214" w14:textId="77777777" w:rsidR="00CC2CFC" w:rsidRPr="00CC2CFC" w:rsidRDefault="00CC2CFC" w:rsidP="00CC2CFC">
      <w:pPr>
        <w:spacing w:after="120"/>
        <w:rPr>
          <w:rFonts w:ascii="Arial" w:hAnsi="Arial" w:cs="Arial"/>
          <w:i/>
          <w:iCs/>
          <w:sz w:val="20"/>
          <w:szCs w:val="20"/>
        </w:rPr>
      </w:pPr>
      <w:r w:rsidRPr="00CC2CFC">
        <w:rPr>
          <w:rFonts w:ascii="Arial" w:hAnsi="Arial" w:cs="Arial"/>
          <w:i/>
          <w:iCs/>
          <w:sz w:val="20"/>
          <w:szCs w:val="20"/>
        </w:rPr>
        <w:t xml:space="preserve">Dyrektor marketingu </w:t>
      </w:r>
    </w:p>
    <w:p w14:paraId="430D1FC5" w14:textId="77777777" w:rsidR="00CC2CFC" w:rsidRPr="00CC2CFC" w:rsidRDefault="00CC2CFC" w:rsidP="00CC2CFC">
      <w:pPr>
        <w:spacing w:after="120"/>
        <w:rPr>
          <w:rFonts w:ascii="Arial" w:eastAsia="Times New Roman" w:hAnsi="Arial" w:cs="Arial"/>
          <w:color w:val="333333"/>
          <w:sz w:val="20"/>
          <w:szCs w:val="20"/>
        </w:rPr>
      </w:pPr>
      <w:r w:rsidRPr="00CC2CFC">
        <w:rPr>
          <w:rFonts w:ascii="Arial" w:eastAsia="Times New Roman" w:hAnsi="Arial" w:cs="Arial"/>
          <w:b/>
          <w:bCs/>
          <w:caps/>
          <w:color w:val="D0AE5E"/>
          <w:sz w:val="20"/>
          <w:szCs w:val="20"/>
        </w:rPr>
        <w:lastRenderedPageBreak/>
        <w:t>T:</w:t>
      </w:r>
      <w:r w:rsidRPr="00CC2CFC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  <w:hyperlink r:id="rId11" w:history="1">
        <w:r w:rsidRPr="00CC2CFC">
          <w:rPr>
            <w:rStyle w:val="Hipercze"/>
            <w:rFonts w:ascii="Arial" w:hAnsi="Arial" w:cs="Arial"/>
            <w:color w:val="1B1B1B"/>
            <w:sz w:val="20"/>
            <w:szCs w:val="20"/>
          </w:rPr>
          <w:t>+48 882 784 606</w:t>
        </w:r>
      </w:hyperlink>
      <w:r w:rsidRPr="00CC2CFC">
        <w:rPr>
          <w:rFonts w:ascii="Arial" w:hAnsi="Arial" w:cs="Arial"/>
          <w:i/>
          <w:iCs/>
          <w:color w:val="000000"/>
          <w:sz w:val="20"/>
          <w:szCs w:val="20"/>
        </w:rPr>
        <w:t>,</w:t>
      </w:r>
      <w:r w:rsidRPr="00CC2CFC">
        <w:rPr>
          <w:rFonts w:ascii="Arial" w:eastAsia="Times New Roman" w:hAnsi="Arial" w:cs="Arial"/>
          <w:color w:val="333333"/>
          <w:sz w:val="20"/>
          <w:szCs w:val="20"/>
        </w:rPr>
        <w:t xml:space="preserve">, </w:t>
      </w:r>
    </w:p>
    <w:p w14:paraId="69888E9F" w14:textId="77777777" w:rsidR="00CC2CFC" w:rsidRPr="00CC2CFC" w:rsidRDefault="00CC2CFC" w:rsidP="00CC2CFC">
      <w:pPr>
        <w:spacing w:after="120"/>
        <w:rPr>
          <w:rFonts w:ascii="Arial" w:eastAsia="Times New Roman" w:hAnsi="Arial" w:cs="Arial"/>
          <w:color w:val="333333"/>
          <w:sz w:val="20"/>
          <w:szCs w:val="20"/>
        </w:rPr>
      </w:pPr>
      <w:r w:rsidRPr="00CC2CFC">
        <w:rPr>
          <w:rFonts w:ascii="Arial" w:eastAsia="Times New Roman" w:hAnsi="Arial" w:cs="Arial"/>
          <w:b/>
          <w:bCs/>
          <w:caps/>
          <w:color w:val="D0AE5E"/>
          <w:sz w:val="20"/>
          <w:szCs w:val="20"/>
        </w:rPr>
        <w:t>M:</w:t>
      </w:r>
      <w:r w:rsidRPr="00CC2CFC">
        <w:rPr>
          <w:rFonts w:ascii="Arial" w:eastAsia="Times New Roman" w:hAnsi="Arial" w:cs="Arial"/>
          <w:i/>
          <w:iCs/>
          <w:color w:val="333333"/>
          <w:sz w:val="20"/>
          <w:szCs w:val="20"/>
        </w:rPr>
        <w:t> </w:t>
      </w:r>
      <w:hyperlink r:id="rId12" w:history="1">
        <w:r w:rsidRPr="00CC2CFC">
          <w:rPr>
            <w:rStyle w:val="Hipercze"/>
            <w:rFonts w:ascii="Arial" w:hAnsi="Arial" w:cs="Arial"/>
            <w:sz w:val="20"/>
            <w:szCs w:val="20"/>
          </w:rPr>
          <w:t>malgorzata.zgoda@vacationinvestments.pl</w:t>
        </w:r>
      </w:hyperlink>
      <w:r w:rsidRPr="00CC2CFC">
        <w:rPr>
          <w:rFonts w:ascii="Arial" w:hAnsi="Arial" w:cs="Arial"/>
          <w:i/>
          <w:iCs/>
          <w:color w:val="000000"/>
          <w:sz w:val="20"/>
          <w:szCs w:val="20"/>
        </w:rPr>
        <w:t>,</w:t>
      </w:r>
    </w:p>
    <w:sectPr w:rsidR="00CC2CFC" w:rsidRPr="00CC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A660F"/>
    <w:multiLevelType w:val="hybridMultilevel"/>
    <w:tmpl w:val="5644E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74115"/>
    <w:multiLevelType w:val="multilevel"/>
    <w:tmpl w:val="2514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7903261">
    <w:abstractNumId w:val="0"/>
  </w:num>
  <w:num w:numId="2" w16cid:durableId="2091583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DDB"/>
    <w:rsid w:val="0001190D"/>
    <w:rsid w:val="0008457D"/>
    <w:rsid w:val="000C5E34"/>
    <w:rsid w:val="0012394E"/>
    <w:rsid w:val="00130EE6"/>
    <w:rsid w:val="00217B40"/>
    <w:rsid w:val="00240C84"/>
    <w:rsid w:val="002A2596"/>
    <w:rsid w:val="002E1D2C"/>
    <w:rsid w:val="004061E9"/>
    <w:rsid w:val="004B3475"/>
    <w:rsid w:val="004C4984"/>
    <w:rsid w:val="004C7B1F"/>
    <w:rsid w:val="004E4D3B"/>
    <w:rsid w:val="00533B29"/>
    <w:rsid w:val="005F6EFC"/>
    <w:rsid w:val="00870E51"/>
    <w:rsid w:val="008C1BC9"/>
    <w:rsid w:val="00912BF8"/>
    <w:rsid w:val="00912DB6"/>
    <w:rsid w:val="00951238"/>
    <w:rsid w:val="00A961EF"/>
    <w:rsid w:val="00AB4300"/>
    <w:rsid w:val="00AE6C2D"/>
    <w:rsid w:val="00B45384"/>
    <w:rsid w:val="00BB66B3"/>
    <w:rsid w:val="00C92B93"/>
    <w:rsid w:val="00CC2CFC"/>
    <w:rsid w:val="00CF219B"/>
    <w:rsid w:val="00D605B8"/>
    <w:rsid w:val="00D90A22"/>
    <w:rsid w:val="00DD21EB"/>
    <w:rsid w:val="00E10C63"/>
    <w:rsid w:val="00E23DDB"/>
    <w:rsid w:val="00E46A09"/>
    <w:rsid w:val="00E802B3"/>
    <w:rsid w:val="00EC2E4F"/>
    <w:rsid w:val="00ED58D0"/>
    <w:rsid w:val="00EE7B55"/>
    <w:rsid w:val="00FC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8876F"/>
  <w15:docId w15:val="{ACCFD6CE-4E4C-47C9-B8E3-C2D5C9AE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3DDB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3DDB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E23DDB"/>
    <w:pPr>
      <w:spacing w:after="160" w:line="252" w:lineRule="auto"/>
      <w:ind w:left="720"/>
      <w:contextualSpacing/>
    </w:pPr>
    <w:rPr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FC532C"/>
    <w:rPr>
      <w:color w:val="954F72" w:themeColor="followedHyperlink"/>
      <w:u w:val="single"/>
    </w:rPr>
  </w:style>
  <w:style w:type="paragraph" w:customStyle="1" w:styleId="Default">
    <w:name w:val="Default"/>
    <w:basedOn w:val="Normalny"/>
    <w:rsid w:val="00912BF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394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1190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1190D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90D"/>
    <w:rPr>
      <w:rFonts w:ascii="Calibri" w:hAnsi="Calibri" w:cs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43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4300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algorzata.zgoda@vacationinvestments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tel:+4888278460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siwek@tauber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ina-rogowo.p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F62F-0ABB-4067-B8B6-F3E112258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Świerczek</dc:creator>
  <cp:lastModifiedBy>Anna Siwek</cp:lastModifiedBy>
  <cp:revision>3</cp:revision>
  <cp:lastPrinted>2023-01-31T11:11:00Z</cp:lastPrinted>
  <dcterms:created xsi:type="dcterms:W3CDTF">2023-02-02T08:57:00Z</dcterms:created>
  <dcterms:modified xsi:type="dcterms:W3CDTF">2023-02-02T09:12:00Z</dcterms:modified>
</cp:coreProperties>
</file>